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0A42" w14:textId="77777777" w:rsidR="00005050" w:rsidRDefault="00005050">
      <w:r>
        <w:t xml:space="preserve">Geachte bestuur &amp; leden van Brancheorganisatie INretail, </w:t>
      </w:r>
    </w:p>
    <w:p w14:paraId="2DDE251B" w14:textId="77777777" w:rsidR="00005050" w:rsidRDefault="00005050"/>
    <w:p w14:paraId="0D378734" w14:textId="260B7C97" w:rsidR="00005050" w:rsidRDefault="00EE4065">
      <w:r>
        <w:t>Deze week</w:t>
      </w:r>
      <w:r w:rsidR="00005050">
        <w:t xml:space="preserve"> kwam het droevige bericht naar buiten dat het standpunt van INretail met betrekking tot het handhaven van de QR code / coronatoegangsbewijs (CTB) gewijzigd is. </w:t>
      </w:r>
    </w:p>
    <w:p w14:paraId="13B2D644" w14:textId="2F33E81C" w:rsidR="00005050" w:rsidRDefault="00005050">
      <w:r>
        <w:t xml:space="preserve">Bij de invoering van de mondkapjesplicht in winkels twee maanden geleden, </w:t>
      </w:r>
      <w:hyperlink r:id="rId4" w:history="1">
        <w:r w:rsidRPr="00EE4065">
          <w:rPr>
            <w:rStyle w:val="Hyperlink"/>
          </w:rPr>
          <w:t>noemden</w:t>
        </w:r>
      </w:hyperlink>
      <w:r>
        <w:t xml:space="preserve"> INretail en Raad Nederlandse Detailhandel (RND) het controleren van de QR-codes nog "onbetaalbaar, onuitvoerbaar en onwerkbaar". </w:t>
      </w:r>
    </w:p>
    <w:p w14:paraId="00AA7BA3" w14:textId="12F21B15" w:rsidR="00005050" w:rsidRDefault="00005050">
      <w:r>
        <w:t xml:space="preserve">Waar winkeliers twee maanden geleden nog faliekant tegen het controleren van coronapassen waren, zijn ze nu midden in de lockdown toch voor. Brancheorganisatie INretail </w:t>
      </w:r>
      <w:hyperlink r:id="rId5" w:history="1">
        <w:r w:rsidRPr="00EE4065">
          <w:rPr>
            <w:rStyle w:val="Hyperlink"/>
          </w:rPr>
          <w:t>zegt</w:t>
        </w:r>
      </w:hyperlink>
      <w:r>
        <w:t xml:space="preserve"> tot veel bereid te zijn om uit de crisismodus te komen, waaronder het controleren van coronatoegangsbewijzen. </w:t>
      </w:r>
    </w:p>
    <w:p w14:paraId="23F914DC" w14:textId="77777777" w:rsidR="00005050" w:rsidRDefault="00005050">
      <w:r>
        <w:t xml:space="preserve">Dit notabene in dezelfde week, waarin blijkt dat er twee cruciale rapporteren over het CTB pas na twee debatten omtrent het CTB zijn verstuurd. </w:t>
      </w:r>
    </w:p>
    <w:p w14:paraId="55B260E1" w14:textId="2B61D01F" w:rsidR="00005050" w:rsidRDefault="00005050">
      <w:r>
        <w:t xml:space="preserve">Enkele belangrijke passages uit het </w:t>
      </w:r>
      <w:hyperlink r:id="rId6" w:history="1">
        <w:r w:rsidRPr="00EE4065">
          <w:rPr>
            <w:rStyle w:val="Hyperlink"/>
          </w:rPr>
          <w:t>advies</w:t>
        </w:r>
      </w:hyperlink>
      <w:r>
        <w:t xml:space="preserve"> van de digitale begeleidingscommissie: </w:t>
      </w:r>
    </w:p>
    <w:p w14:paraId="7E31FFF4" w14:textId="5E187D98" w:rsidR="00005050" w:rsidRPr="00005050" w:rsidRDefault="00005050">
      <w:pPr>
        <w:rPr>
          <w:i/>
          <w:iCs/>
        </w:rPr>
      </w:pPr>
      <w:r>
        <w:rPr>
          <w:i/>
          <w:iCs/>
        </w:rPr>
        <w:t>“</w:t>
      </w:r>
      <w:r w:rsidRPr="00005050">
        <w:rPr>
          <w:i/>
          <w:iCs/>
        </w:rPr>
        <w:t>Een groen vinkje voor een QR code in de coronapas betekent niet dat de persoon die binnengelaten wordt geen covid heeft: deze persoon kan desondanks besmettelijk zijn.</w:t>
      </w:r>
      <w:r>
        <w:rPr>
          <w:i/>
          <w:iCs/>
        </w:rPr>
        <w:t>”</w:t>
      </w:r>
    </w:p>
    <w:p w14:paraId="1638410C" w14:textId="5A82D670" w:rsidR="00005050" w:rsidRPr="00005050" w:rsidRDefault="00005050">
      <w:pPr>
        <w:rPr>
          <w:i/>
          <w:iCs/>
        </w:rPr>
      </w:pPr>
      <w:r>
        <w:rPr>
          <w:i/>
          <w:iCs/>
        </w:rPr>
        <w:t>“</w:t>
      </w:r>
      <w:r w:rsidRPr="00005050">
        <w:rPr>
          <w:i/>
          <w:iCs/>
        </w:rPr>
        <w:t>Met oog op bovenstaande is de commissie van mening dat de coronapas als uniek toegangsmiddel voor werk en belangrijke locaties niet het beste instrument is om de pandemie te bestrijden.</w:t>
      </w:r>
      <w:r>
        <w:rPr>
          <w:i/>
          <w:iCs/>
        </w:rPr>
        <w:t>”</w:t>
      </w:r>
    </w:p>
    <w:p w14:paraId="30328F7D" w14:textId="77777777" w:rsidR="00005050" w:rsidRDefault="00005050">
      <w:r>
        <w:t xml:space="preserve">Ondanks eerdere uitspraken van INretail, de vernietigende rapporteren over het CTB (waar de Kamer wederom niet goed geïnformeerd over is) en overweldigende aantallen besmettingen ondanks gebruik van een CTB en inmiddels strenge lockdown kiest INretail er toch voor om te wijzigen van standpunt. </w:t>
      </w:r>
    </w:p>
    <w:p w14:paraId="00496411" w14:textId="478E5702" w:rsidR="00005050" w:rsidRDefault="00005050">
      <w:r>
        <w:t xml:space="preserve">Ik snap vanuit het oogpunt van uw leden dat u zwicht voor de onderdrukking door de staat. U heeft alles gedaan wat er gevraagd werd van u en telkens werd toch mede weer de schuld bij u gelegd als de besmettingen stegen. Uw leden worden voor de derde keer in een (bewezen schadelijke en niet werkende) lockdown geduwd en aan een staatsinfuus van minimale subsidie gehangen. Ondertussen lachen de ondernemers in omringende buurlanden ons keihard uit, hun omzet is nog nooit zo groot geweest in deze tijd van het jaar. Zij scanderen massaal dat Hollanders toch niet zo zuinig zijn als altijd </w:t>
      </w:r>
      <w:r w:rsidR="00EA1A53">
        <w:t xml:space="preserve">werd </w:t>
      </w:r>
      <w:r>
        <w:t xml:space="preserve">gedacht. </w:t>
      </w:r>
    </w:p>
    <w:p w14:paraId="36D686D8" w14:textId="2FD8E6C8" w:rsidR="00005050" w:rsidRDefault="00005050">
      <w:r>
        <w:t xml:space="preserve">Ik begrijp dat INretail nog steeds geen voorstander is van een coronatoegangsbewijs. Dat </w:t>
      </w:r>
      <w:hyperlink r:id="rId7" w:history="1">
        <w:r w:rsidRPr="00EA1A53">
          <w:rPr>
            <w:rStyle w:val="Hyperlink"/>
          </w:rPr>
          <w:t>benadrukt</w:t>
        </w:r>
      </w:hyperlink>
      <w:r>
        <w:t xml:space="preserve"> uw algemeen directeur Jan Meerman van de brancheorganisatie. “Wij vinden gewoon dat de winkels open kunnen", zegt directeur Meerman tegen RetailTrends. "Maar we weten ook dat het kabinet graag een coronatoegangsbewijs wil invoeren. Directeur Meerman zou het wel betreuren. “Maar als een coronatoegangsbewijs moet, noem het politieke chantage, dan slikken we 'm door." </w:t>
      </w:r>
    </w:p>
    <w:p w14:paraId="01DF3D29" w14:textId="3E9F2343" w:rsidR="00F37AC4" w:rsidRDefault="00005050">
      <w:r>
        <w:t xml:space="preserve">Beseft INretail zich wel dat er steeds meer Nederlanders weigeren om zich te laten boosteren? Vaccinatiecentra gaan deze dagen open zodat mensen vanuit het hele land zonder afspraak de booster kunnen halen. Waarom? Omdat een zeer groot deel van de bevolking het zat is en weigert om nog langer mee te werken aan deze coronadictatuur waarbij de logica in maatregelen al heel lang heel ver te zoeken is. Ondanks de voortdurende angst die het OMT en RIVM de bevolking aan wil jagen, met modellen die telkens ver buiten de realiteit blijken te liggen, pikken mensen het niet langer en zeggen na twee jaar: “hier ligt mijn grens”. Het percentage gevaccineerden zal door de zogenaamde boosterweigeraars schrikbarend </w:t>
      </w:r>
      <w:r w:rsidR="00F37AC4">
        <w:t xml:space="preserve">afnemen </w:t>
      </w:r>
      <w:r>
        <w:t xml:space="preserve">en daarmee </w:t>
      </w:r>
      <w:r w:rsidR="00EA1A53">
        <w:t xml:space="preserve">zullen uw leden dus een groot </w:t>
      </w:r>
      <w:r w:rsidR="00EA1A53">
        <w:lastRenderedPageBreak/>
        <w:t>deel van hun potentiële klanten verliezen</w:t>
      </w:r>
      <w:r w:rsidR="00462E47">
        <w:t xml:space="preserve"> daar de QR code van velen zal verlopen en zij dus niet meer in het bezit gaan zijn van een “geldig” CTB.</w:t>
      </w:r>
    </w:p>
    <w:p w14:paraId="627DBE9D" w14:textId="023EBC30" w:rsidR="00F37AC4" w:rsidRDefault="00005050">
      <w:r>
        <w:t>Ik zou nooit willen oproepen tot een algehele boycot van uw leden die het CTB gaan handhaven. Het water staat hen tot aan de lippen en zij zijn doodsbang door alle repressie vanuit de overheid, de dreigementen die zij telkens moeten incasseren zoals onmiddellijke terugbetaling van steun en megaboetes</w:t>
      </w:r>
      <w:r w:rsidR="00F37AC4">
        <w:t>, zien dat critici worden geridiculiseerd</w:t>
      </w:r>
      <w:r w:rsidR="00EE4065">
        <w:t>, gecensureerd of genegeerd</w:t>
      </w:r>
      <w:r>
        <w:t xml:space="preserve"> en worden ook regelmatig geconfronteerd met beelden van een agressieve oproerpolitie die als verlengstuk van deze beleidsmakers vreedzame demonstranten neer knuppelt. </w:t>
      </w:r>
    </w:p>
    <w:p w14:paraId="7D470232" w14:textId="77777777" w:rsidR="00462E47" w:rsidRDefault="00005050">
      <w:r>
        <w:t xml:space="preserve">Desalniettemin wil ik u persoonlijk middels deze mail kenbaar maken, dat ik vanuit gewetenswroeging en ethische en morele bezwaren, weiger om nog zaken te doen als een CTB vereist wordt om binnen te komen. Ik weiger om mee te werken aan niet bewezen maatregelen waardoor besmettingen zelfs op kunnen lopen door het gevoel van schijnveiligheid. Tevens is dit niet de wereld die ik achter laat voor mijn kinderen. Zij verdienen, net zoals wij altijd hebben </w:t>
      </w:r>
      <w:r w:rsidR="00462E47">
        <w:t>gekend</w:t>
      </w:r>
      <w:r>
        <w:t xml:space="preserve">, een vrij leven, zonder QR codes, uitsluiting en medische apartheid. Er is een tijd dat principes boven financiële motieven </w:t>
      </w:r>
      <w:r w:rsidR="00462E47">
        <w:t>gaan</w:t>
      </w:r>
      <w:r>
        <w:t xml:space="preserve">. Die tijd is nu meer dan ooit aangebroken. </w:t>
      </w:r>
    </w:p>
    <w:p w14:paraId="4319844B" w14:textId="77777777" w:rsidR="00462E47" w:rsidRDefault="00005050">
      <w:r>
        <w:t xml:space="preserve">Ik herinner INretail graag aan de laatste regels van het gedicht van Henk van Randwijk: </w:t>
      </w:r>
    </w:p>
    <w:p w14:paraId="0AD0AF58" w14:textId="77777777" w:rsidR="00462E47" w:rsidRPr="00462E47" w:rsidRDefault="00005050">
      <w:pPr>
        <w:rPr>
          <w:i/>
          <w:iCs/>
        </w:rPr>
      </w:pPr>
      <w:r w:rsidRPr="00462E47">
        <w:rPr>
          <w:i/>
          <w:iCs/>
        </w:rPr>
        <w:t xml:space="preserve">een volk dat voor tirannen zwicht, </w:t>
      </w:r>
      <w:r w:rsidR="00462E47" w:rsidRPr="00462E47">
        <w:rPr>
          <w:i/>
          <w:iCs/>
        </w:rPr>
        <w:br/>
      </w:r>
      <w:r w:rsidRPr="00462E47">
        <w:rPr>
          <w:i/>
          <w:iCs/>
        </w:rPr>
        <w:t xml:space="preserve">zal meer dan lijf en goed verliezen, </w:t>
      </w:r>
      <w:r w:rsidR="00462E47" w:rsidRPr="00462E47">
        <w:rPr>
          <w:i/>
          <w:iCs/>
        </w:rPr>
        <w:br/>
      </w:r>
      <w:r w:rsidRPr="00462E47">
        <w:rPr>
          <w:i/>
          <w:iCs/>
        </w:rPr>
        <w:t xml:space="preserve">dan dooft het licht. </w:t>
      </w:r>
    </w:p>
    <w:p w14:paraId="4944F49F" w14:textId="3255560A" w:rsidR="00AE661D" w:rsidRDefault="00005050">
      <w:r>
        <w:t>Hoogachtend,</w:t>
      </w:r>
    </w:p>
    <w:p w14:paraId="0ED27E4D" w14:textId="3C43FA15" w:rsidR="00462E47" w:rsidRDefault="00462E47"/>
    <w:p w14:paraId="65F9ECE5" w14:textId="54A6DD4E" w:rsidR="00462E47" w:rsidRPr="00CA0FDE" w:rsidRDefault="00CA0FDE">
      <w:pPr>
        <w:rPr>
          <w:i/>
          <w:iCs/>
        </w:rPr>
      </w:pPr>
      <w:r w:rsidRPr="00CA0FDE">
        <w:rPr>
          <w:i/>
          <w:iCs/>
        </w:rPr>
        <w:t>naam</w:t>
      </w:r>
    </w:p>
    <w:p w14:paraId="2084DC78" w14:textId="05800E0E" w:rsidR="00CA0FDE" w:rsidRPr="00CA0FDE" w:rsidRDefault="00CA0FDE">
      <w:pPr>
        <w:rPr>
          <w:i/>
          <w:iCs/>
        </w:rPr>
      </w:pPr>
      <w:r w:rsidRPr="00CA0FDE">
        <w:rPr>
          <w:i/>
          <w:iCs/>
        </w:rPr>
        <w:t>beschrijving van functie / positie van waaruit je dit schrijft  (ondernemer, bezorgde vader etc.)</w:t>
      </w:r>
    </w:p>
    <w:sectPr w:rsidR="00CA0FDE" w:rsidRPr="00CA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D4"/>
    <w:rsid w:val="00005050"/>
    <w:rsid w:val="001E74C2"/>
    <w:rsid w:val="00252EA0"/>
    <w:rsid w:val="00462E47"/>
    <w:rsid w:val="00477A22"/>
    <w:rsid w:val="00771FA2"/>
    <w:rsid w:val="00781CA5"/>
    <w:rsid w:val="007B1D10"/>
    <w:rsid w:val="00927C50"/>
    <w:rsid w:val="00AE661D"/>
    <w:rsid w:val="00B613D4"/>
    <w:rsid w:val="00BD09BD"/>
    <w:rsid w:val="00CA0FDE"/>
    <w:rsid w:val="00EA1A53"/>
    <w:rsid w:val="00EE4065"/>
    <w:rsid w:val="00F3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2561"/>
  <w15:chartTrackingRefBased/>
  <w15:docId w15:val="{0936B3C8-B0D4-4FFC-BC6F-C7F893A9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613D4"/>
    <w:rPr>
      <w:color w:val="0000FF"/>
      <w:u w:val="single"/>
    </w:rPr>
  </w:style>
  <w:style w:type="character" w:styleId="Nadruk">
    <w:name w:val="Emphasis"/>
    <w:basedOn w:val="Standaardalinea-lettertype"/>
    <w:uiPriority w:val="20"/>
    <w:qFormat/>
    <w:rsid w:val="00927C50"/>
    <w:rPr>
      <w:i/>
      <w:iCs/>
    </w:rPr>
  </w:style>
  <w:style w:type="character" w:styleId="Zwaar">
    <w:name w:val="Strong"/>
    <w:basedOn w:val="Standaardalinea-lettertype"/>
    <w:uiPriority w:val="22"/>
    <w:qFormat/>
    <w:rsid w:val="00927C50"/>
    <w:rPr>
      <w:b/>
      <w:bCs/>
    </w:rPr>
  </w:style>
  <w:style w:type="paragraph" w:customStyle="1" w:styleId="excerpt">
    <w:name w:val="excerpt"/>
    <w:basedOn w:val="Standaard"/>
    <w:rsid w:val="001E74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E74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E74C2"/>
    <w:rPr>
      <w:color w:val="605E5C"/>
      <w:shd w:val="clear" w:color="auto" w:fill="E1DFDD"/>
    </w:rPr>
  </w:style>
  <w:style w:type="character" w:styleId="Verwijzingopmerking">
    <w:name w:val="annotation reference"/>
    <w:basedOn w:val="Standaardalinea-lettertype"/>
    <w:uiPriority w:val="99"/>
    <w:semiHidden/>
    <w:unhideWhenUsed/>
    <w:rsid w:val="00EE4065"/>
    <w:rPr>
      <w:sz w:val="16"/>
      <w:szCs w:val="16"/>
    </w:rPr>
  </w:style>
  <w:style w:type="paragraph" w:styleId="Tekstopmerking">
    <w:name w:val="annotation text"/>
    <w:basedOn w:val="Standaard"/>
    <w:link w:val="TekstopmerkingChar"/>
    <w:uiPriority w:val="99"/>
    <w:semiHidden/>
    <w:unhideWhenUsed/>
    <w:rsid w:val="00EE40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4065"/>
    <w:rPr>
      <w:sz w:val="20"/>
      <w:szCs w:val="20"/>
    </w:rPr>
  </w:style>
  <w:style w:type="paragraph" w:styleId="Onderwerpvanopmerking">
    <w:name w:val="annotation subject"/>
    <w:basedOn w:val="Tekstopmerking"/>
    <w:next w:val="Tekstopmerking"/>
    <w:link w:val="OnderwerpvanopmerkingChar"/>
    <w:uiPriority w:val="99"/>
    <w:semiHidden/>
    <w:unhideWhenUsed/>
    <w:rsid w:val="00EE4065"/>
    <w:rPr>
      <w:b/>
      <w:bCs/>
    </w:rPr>
  </w:style>
  <w:style w:type="character" w:customStyle="1" w:styleId="OnderwerpvanopmerkingChar">
    <w:name w:val="Onderwerp van opmerking Char"/>
    <w:basedOn w:val="TekstopmerkingChar"/>
    <w:link w:val="Onderwerpvanopmerking"/>
    <w:uiPriority w:val="99"/>
    <w:semiHidden/>
    <w:rsid w:val="00EE40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tailtrends.nl/news/66057/inretail-geen-voorstander-van-coronatoegangsbewij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jksoverheid.nl/ministeries/ministerie-van-volksgezondheid-welzijn-en-sport/documenten/publicaties/2021/11/19/advies-29-mogelijke-uitbreiding-gebruik-coronapas" TargetMode="External"/><Relationship Id="rId5" Type="http://schemas.openxmlformats.org/officeDocument/2006/relationships/hyperlink" Target="https://www.ad.nl/economie/winkeliers-zijn-lockdown-zat-en-sluiten-coronatoegangsbewijs-niet-uit~a35ed156/" TargetMode="External"/><Relationship Id="rId4" Type="http://schemas.openxmlformats.org/officeDocument/2006/relationships/hyperlink" Target="https://www.nu.nl/economie/6176541/winkels-willen-nu-wel-met-coronatoegangsbewijs-werken.html?redirect=1"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Stawinski</dc:creator>
  <cp:keywords/>
  <dc:description/>
  <cp:lastModifiedBy>B. Douma</cp:lastModifiedBy>
  <cp:revision>2</cp:revision>
  <dcterms:created xsi:type="dcterms:W3CDTF">2022-01-07T15:48:00Z</dcterms:created>
  <dcterms:modified xsi:type="dcterms:W3CDTF">2022-01-07T15:48:00Z</dcterms:modified>
</cp:coreProperties>
</file>